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519"/>
        <w:gridCol w:w="6666"/>
      </w:tblGrid>
      <w:tr w:rsidR="00E267C7" w:rsidRPr="00AC2486" w14:paraId="787CC1F3" w14:textId="77777777" w:rsidTr="00C65E29">
        <w:trPr>
          <w:trHeight w:val="295"/>
        </w:trPr>
        <w:tc>
          <w:tcPr>
            <w:tcW w:w="1519" w:type="dxa"/>
            <w:shd w:val="clear" w:color="auto" w:fill="00B050"/>
          </w:tcPr>
          <w:p w14:paraId="6B85E40B" w14:textId="77777777" w:rsidR="00E267C7" w:rsidRPr="00AC2486" w:rsidRDefault="00E267C7" w:rsidP="00C65E29">
            <w:pPr>
              <w:rPr>
                <w:b/>
                <w:color w:val="FFFFFF" w:themeColor="background1"/>
                <w:sz w:val="24"/>
                <w:szCs w:val="24"/>
              </w:rPr>
            </w:pPr>
            <w:r>
              <w:rPr>
                <w:b/>
                <w:color w:val="FFFFFF" w:themeColor="background1"/>
                <w:sz w:val="24"/>
                <w:szCs w:val="24"/>
              </w:rPr>
              <w:t>Post topic</w:t>
            </w:r>
          </w:p>
        </w:tc>
        <w:tc>
          <w:tcPr>
            <w:tcW w:w="6666" w:type="dxa"/>
            <w:shd w:val="clear" w:color="auto" w:fill="auto"/>
          </w:tcPr>
          <w:p w14:paraId="0A8A58C9" w14:textId="7F29C5FA" w:rsidR="00E267C7" w:rsidRPr="009A7696" w:rsidRDefault="00AA0DE7" w:rsidP="00C65E29">
            <w:pPr>
              <w:rPr>
                <w:bCs/>
                <w:sz w:val="24"/>
                <w:szCs w:val="24"/>
              </w:rPr>
            </w:pPr>
            <w:r>
              <w:rPr>
                <w:bCs/>
                <w:sz w:val="24"/>
                <w:szCs w:val="24"/>
              </w:rPr>
              <w:t>Treating a cold</w:t>
            </w:r>
          </w:p>
        </w:tc>
      </w:tr>
      <w:tr w:rsidR="00E267C7" w:rsidRPr="00AC2486" w14:paraId="1181B0F8" w14:textId="77777777" w:rsidTr="00C65E29">
        <w:trPr>
          <w:trHeight w:val="295"/>
        </w:trPr>
        <w:tc>
          <w:tcPr>
            <w:tcW w:w="1519" w:type="dxa"/>
            <w:shd w:val="clear" w:color="auto" w:fill="00B050"/>
          </w:tcPr>
          <w:p w14:paraId="65298A8D" w14:textId="77777777" w:rsidR="00E267C7" w:rsidRDefault="00E267C7" w:rsidP="00C65E29">
            <w:pPr>
              <w:rPr>
                <w:b/>
                <w:color w:val="FFFFFF" w:themeColor="background1"/>
                <w:sz w:val="24"/>
                <w:szCs w:val="24"/>
              </w:rPr>
            </w:pPr>
            <w:r>
              <w:rPr>
                <w:b/>
                <w:color w:val="FFFFFF" w:themeColor="background1"/>
                <w:sz w:val="24"/>
                <w:szCs w:val="24"/>
              </w:rPr>
              <w:t>Teva ID</w:t>
            </w:r>
          </w:p>
        </w:tc>
        <w:tc>
          <w:tcPr>
            <w:tcW w:w="6666" w:type="dxa"/>
            <w:shd w:val="clear" w:color="auto" w:fill="auto"/>
          </w:tcPr>
          <w:p w14:paraId="05B5260F" w14:textId="4223DC76" w:rsidR="00E267C7" w:rsidRDefault="00AA0DE7" w:rsidP="00C65E29">
            <w:pPr>
              <w:rPr>
                <w:bCs/>
                <w:sz w:val="24"/>
                <w:szCs w:val="24"/>
              </w:rPr>
            </w:pPr>
            <w:r w:rsidRPr="00AA0DE7">
              <w:rPr>
                <w:bCs/>
                <w:sz w:val="24"/>
                <w:szCs w:val="24"/>
              </w:rPr>
              <w:t>NPS-CA-NP-00912, 06/2024</w:t>
            </w:r>
          </w:p>
        </w:tc>
      </w:tr>
    </w:tbl>
    <w:p w14:paraId="376ED151" w14:textId="77777777" w:rsidR="00E267C7" w:rsidRPr="00AC2486" w:rsidRDefault="00E267C7" w:rsidP="00E267C7">
      <w:pPr>
        <w:rPr>
          <w:b/>
          <w:sz w:val="24"/>
          <w:szCs w:val="24"/>
        </w:rPr>
      </w:pPr>
    </w:p>
    <w:tbl>
      <w:tblPr>
        <w:tblStyle w:val="TableGrid"/>
        <w:tblW w:w="0" w:type="auto"/>
        <w:tblLook w:val="04A0" w:firstRow="1" w:lastRow="0" w:firstColumn="1" w:lastColumn="0" w:noHBand="0" w:noVBand="1"/>
      </w:tblPr>
      <w:tblGrid>
        <w:gridCol w:w="3325"/>
        <w:gridCol w:w="7380"/>
        <w:gridCol w:w="7740"/>
      </w:tblGrid>
      <w:tr w:rsidR="00E267C7" w:rsidRPr="00AC2486" w14:paraId="6D29F17E" w14:textId="77777777" w:rsidTr="00C65E29">
        <w:tc>
          <w:tcPr>
            <w:tcW w:w="3325" w:type="dxa"/>
          </w:tcPr>
          <w:p w14:paraId="3160E53F" w14:textId="77777777" w:rsidR="00E267C7" w:rsidRPr="00AC2486" w:rsidRDefault="00E267C7" w:rsidP="00C65E29">
            <w:pPr>
              <w:rPr>
                <w:sz w:val="24"/>
                <w:szCs w:val="24"/>
              </w:rPr>
            </w:pPr>
          </w:p>
        </w:tc>
        <w:tc>
          <w:tcPr>
            <w:tcW w:w="7380" w:type="dxa"/>
          </w:tcPr>
          <w:p w14:paraId="6D476D0A" w14:textId="77777777" w:rsidR="00E267C7" w:rsidRPr="00AC2486" w:rsidRDefault="00E267C7" w:rsidP="00C65E29">
            <w:pPr>
              <w:jc w:val="center"/>
              <w:rPr>
                <w:b/>
                <w:sz w:val="24"/>
                <w:szCs w:val="24"/>
              </w:rPr>
            </w:pPr>
            <w:r w:rsidRPr="00AC2486">
              <w:rPr>
                <w:b/>
                <w:sz w:val="24"/>
                <w:szCs w:val="24"/>
              </w:rPr>
              <w:t>English</w:t>
            </w:r>
          </w:p>
        </w:tc>
        <w:tc>
          <w:tcPr>
            <w:tcW w:w="7740" w:type="dxa"/>
          </w:tcPr>
          <w:p w14:paraId="682EF997" w14:textId="77777777" w:rsidR="00E267C7" w:rsidRPr="00AC2486" w:rsidRDefault="00E267C7" w:rsidP="00C65E29">
            <w:pPr>
              <w:jc w:val="center"/>
              <w:rPr>
                <w:b/>
                <w:sz w:val="24"/>
                <w:szCs w:val="24"/>
              </w:rPr>
            </w:pPr>
            <w:r w:rsidRPr="00AC2486">
              <w:rPr>
                <w:b/>
                <w:sz w:val="24"/>
                <w:szCs w:val="24"/>
              </w:rPr>
              <w:t>French</w:t>
            </w:r>
          </w:p>
        </w:tc>
      </w:tr>
      <w:tr w:rsidR="00E267C7" w:rsidRPr="00AC2486" w14:paraId="19E58187" w14:textId="77777777" w:rsidTr="00C65E29">
        <w:tc>
          <w:tcPr>
            <w:tcW w:w="3325" w:type="dxa"/>
          </w:tcPr>
          <w:p w14:paraId="7D224E3B" w14:textId="77777777" w:rsidR="00E267C7" w:rsidRPr="003618C8" w:rsidRDefault="00E267C7" w:rsidP="00C65E29">
            <w:pPr>
              <w:rPr>
                <w:b/>
                <w:bCs/>
                <w:sz w:val="24"/>
                <w:szCs w:val="24"/>
              </w:rPr>
            </w:pPr>
            <w:r>
              <w:rPr>
                <w:b/>
                <w:bCs/>
                <w:sz w:val="24"/>
                <w:szCs w:val="24"/>
              </w:rPr>
              <w:t>Post i</w:t>
            </w:r>
            <w:r w:rsidRPr="003618C8">
              <w:rPr>
                <w:b/>
                <w:bCs/>
                <w:sz w:val="24"/>
                <w:szCs w:val="24"/>
              </w:rPr>
              <w:t xml:space="preserve">mage </w:t>
            </w:r>
          </w:p>
        </w:tc>
        <w:tc>
          <w:tcPr>
            <w:tcW w:w="7380" w:type="dxa"/>
          </w:tcPr>
          <w:p w14:paraId="28201729" w14:textId="320BF835" w:rsidR="00E267C7" w:rsidRPr="00AC2486" w:rsidRDefault="00E267C7" w:rsidP="00C65E29">
            <w:pPr>
              <w:jc w:val="center"/>
              <w:rPr>
                <w:b/>
                <w:sz w:val="24"/>
                <w:szCs w:val="24"/>
              </w:rPr>
            </w:pPr>
            <w:r>
              <w:rPr>
                <w:b/>
                <w:noProof/>
                <w:sz w:val="24"/>
                <w:szCs w:val="24"/>
                <w14:ligatures w14:val="standardContextual"/>
              </w:rPr>
              <w:drawing>
                <wp:inline distT="0" distB="0" distL="0" distR="0" wp14:anchorId="103DE1D3" wp14:editId="1D1CB1AD">
                  <wp:extent cx="2640459" cy="2640459"/>
                  <wp:effectExtent l="0" t="0" r="7620" b="7620"/>
                  <wp:docPr id="20975749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7574974" name="Picture 2097574974"/>
                          <pic:cNvPicPr/>
                        </pic:nvPicPr>
                        <pic:blipFill>
                          <a:blip r:embed="rId4" cstate="print">
                            <a:extLst>
                              <a:ext uri="{28A0092B-C50C-407E-A947-70E740481C1C}">
                                <a14:useLocalDpi xmlns:a14="http://schemas.microsoft.com/office/drawing/2010/main" val="0"/>
                              </a:ext>
                            </a:extLst>
                          </a:blip>
                          <a:stretch>
                            <a:fillRect/>
                          </a:stretch>
                        </pic:blipFill>
                        <pic:spPr>
                          <a:xfrm>
                            <a:off x="0" y="0"/>
                            <a:ext cx="2643889" cy="2643889"/>
                          </a:xfrm>
                          <a:prstGeom prst="rect">
                            <a:avLst/>
                          </a:prstGeom>
                        </pic:spPr>
                      </pic:pic>
                    </a:graphicData>
                  </a:graphic>
                </wp:inline>
              </w:drawing>
            </w:r>
          </w:p>
        </w:tc>
        <w:tc>
          <w:tcPr>
            <w:tcW w:w="7740" w:type="dxa"/>
          </w:tcPr>
          <w:p w14:paraId="72253EC2" w14:textId="712820DF" w:rsidR="00E267C7" w:rsidRPr="00AC2486" w:rsidRDefault="00E267C7" w:rsidP="00C65E29">
            <w:pPr>
              <w:jc w:val="center"/>
              <w:rPr>
                <w:b/>
                <w:sz w:val="24"/>
                <w:szCs w:val="24"/>
              </w:rPr>
            </w:pPr>
            <w:r>
              <w:rPr>
                <w:b/>
                <w:noProof/>
                <w:sz w:val="24"/>
                <w:szCs w:val="24"/>
                <w14:ligatures w14:val="standardContextual"/>
              </w:rPr>
              <w:drawing>
                <wp:inline distT="0" distB="0" distL="0" distR="0" wp14:anchorId="2B8205BF" wp14:editId="6E6112D7">
                  <wp:extent cx="2599362" cy="2599362"/>
                  <wp:effectExtent l="0" t="0" r="0" b="0"/>
                  <wp:docPr id="13027052" name="Picture 2" descr="A person with a tissue in his mout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7052" name="Picture 2" descr="A person with a tissue in his mouth&#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2606837" cy="2606837"/>
                          </a:xfrm>
                          <a:prstGeom prst="rect">
                            <a:avLst/>
                          </a:prstGeom>
                        </pic:spPr>
                      </pic:pic>
                    </a:graphicData>
                  </a:graphic>
                </wp:inline>
              </w:drawing>
            </w:r>
          </w:p>
        </w:tc>
      </w:tr>
      <w:tr w:rsidR="00E267C7" w:rsidRPr="00F935D8" w14:paraId="6868A223" w14:textId="77777777" w:rsidTr="00C65E29">
        <w:tc>
          <w:tcPr>
            <w:tcW w:w="3325" w:type="dxa"/>
          </w:tcPr>
          <w:p w14:paraId="14A6E4FF" w14:textId="77777777" w:rsidR="00E267C7" w:rsidRPr="00B41E35" w:rsidRDefault="00E267C7" w:rsidP="00C65E29">
            <w:pPr>
              <w:rPr>
                <w:b/>
                <w:sz w:val="24"/>
                <w:szCs w:val="24"/>
              </w:rPr>
            </w:pPr>
            <w:r>
              <w:rPr>
                <w:b/>
                <w:sz w:val="24"/>
                <w:szCs w:val="24"/>
              </w:rPr>
              <w:t xml:space="preserve">Shared </w:t>
            </w:r>
            <w:r w:rsidRPr="00B41E35">
              <w:rPr>
                <w:b/>
                <w:sz w:val="24"/>
                <w:szCs w:val="24"/>
              </w:rPr>
              <w:t>message</w:t>
            </w:r>
            <w:r>
              <w:rPr>
                <w:b/>
                <w:sz w:val="24"/>
                <w:szCs w:val="24"/>
              </w:rPr>
              <w:t xml:space="preserve"> </w:t>
            </w:r>
            <w:r w:rsidRPr="006F37D2">
              <w:rPr>
                <w:b/>
                <w:color w:val="156082" w:themeColor="accent1"/>
                <w:sz w:val="24"/>
                <w:szCs w:val="24"/>
              </w:rPr>
              <w:t>[Facebook]</w:t>
            </w:r>
          </w:p>
        </w:tc>
        <w:tc>
          <w:tcPr>
            <w:tcW w:w="7380" w:type="dxa"/>
          </w:tcPr>
          <w:p w14:paraId="1B428731" w14:textId="77777777" w:rsidR="00E267C7" w:rsidRPr="00E267C7" w:rsidRDefault="00E267C7" w:rsidP="00E267C7">
            <w:pPr>
              <w:rPr>
                <w:rFonts w:cstheme="minorHAnsi"/>
                <w:sz w:val="24"/>
                <w:szCs w:val="24"/>
              </w:rPr>
            </w:pPr>
            <w:r w:rsidRPr="00E267C7">
              <w:rPr>
                <w:rFonts w:cstheme="minorHAnsi"/>
                <w:sz w:val="24"/>
                <w:szCs w:val="24"/>
              </w:rPr>
              <w:t xml:space="preserve">Got your first nasty cold of the season? That sore throat, runny nose, and/or mild cough is probably going to last one to two weeks. </w:t>
            </w:r>
          </w:p>
          <w:p w14:paraId="62493106" w14:textId="77777777" w:rsidR="00E267C7" w:rsidRPr="00E267C7" w:rsidRDefault="00E267C7" w:rsidP="00E267C7">
            <w:pPr>
              <w:rPr>
                <w:rFonts w:cstheme="minorHAnsi"/>
                <w:sz w:val="24"/>
                <w:szCs w:val="24"/>
              </w:rPr>
            </w:pPr>
          </w:p>
          <w:p w14:paraId="2CEAA54C" w14:textId="77777777" w:rsidR="00E267C7" w:rsidRPr="00E267C7" w:rsidRDefault="00E267C7" w:rsidP="00E267C7">
            <w:pPr>
              <w:rPr>
                <w:rFonts w:cstheme="minorHAnsi"/>
                <w:sz w:val="24"/>
                <w:szCs w:val="24"/>
              </w:rPr>
            </w:pPr>
            <w:r w:rsidRPr="00E267C7">
              <w:rPr>
                <w:rFonts w:cstheme="minorHAnsi"/>
                <w:sz w:val="24"/>
                <w:szCs w:val="24"/>
              </w:rPr>
              <w:t>Although you can be contagious throughout the time you have symptoms, you’re most likely to infect someone else during the first few days. If you can, stay home to rest and recover, and reduce the risk of passing it on to someone else, particularly those around you who may be at risk of complications.</w:t>
            </w:r>
          </w:p>
          <w:p w14:paraId="40D42096" w14:textId="77777777" w:rsidR="00E267C7" w:rsidRPr="00E267C7" w:rsidRDefault="00E267C7" w:rsidP="00E267C7">
            <w:pPr>
              <w:rPr>
                <w:rFonts w:cstheme="minorHAnsi"/>
                <w:sz w:val="24"/>
                <w:szCs w:val="24"/>
              </w:rPr>
            </w:pPr>
          </w:p>
          <w:p w14:paraId="71E2DC51" w14:textId="77777777" w:rsidR="00E267C7" w:rsidRDefault="00E267C7" w:rsidP="00E267C7">
            <w:pPr>
              <w:rPr>
                <w:rFonts w:cstheme="minorHAnsi"/>
                <w:sz w:val="24"/>
                <w:szCs w:val="24"/>
              </w:rPr>
            </w:pPr>
            <w:r w:rsidRPr="00E267C7">
              <w:rPr>
                <w:rFonts w:cstheme="minorHAnsi"/>
                <w:sz w:val="24"/>
                <w:szCs w:val="24"/>
              </w:rPr>
              <w:t>If you have concerns about worsening symptoms or are wondering if it’s time to see your doctor, our pharmacist is here to help.</w:t>
            </w:r>
          </w:p>
          <w:p w14:paraId="3A0924FA" w14:textId="77777777" w:rsidR="00E267C7" w:rsidRDefault="00E267C7" w:rsidP="00E267C7">
            <w:pPr>
              <w:rPr>
                <w:rFonts w:cstheme="minorHAnsi"/>
                <w:sz w:val="24"/>
                <w:szCs w:val="24"/>
              </w:rPr>
            </w:pPr>
          </w:p>
          <w:p w14:paraId="61ABD304" w14:textId="2B71F5FC" w:rsidR="00E267C7" w:rsidRPr="00795B27" w:rsidRDefault="00E267C7" w:rsidP="00E267C7">
            <w:pPr>
              <w:rPr>
                <w:rFonts w:cstheme="minorHAnsi"/>
                <w:sz w:val="24"/>
                <w:szCs w:val="24"/>
              </w:rPr>
            </w:pPr>
            <w:r w:rsidRPr="00E267C7">
              <w:rPr>
                <w:rFonts w:cstheme="minorHAnsi"/>
                <w:sz w:val="24"/>
                <w:szCs w:val="24"/>
              </w:rPr>
              <w:t>#Colds</w:t>
            </w:r>
            <w:r>
              <w:rPr>
                <w:rFonts w:cstheme="minorHAnsi"/>
                <w:sz w:val="24"/>
                <w:szCs w:val="24"/>
              </w:rPr>
              <w:t xml:space="preserve"> </w:t>
            </w:r>
            <w:r w:rsidRPr="00E267C7">
              <w:rPr>
                <w:rFonts w:cstheme="minorHAnsi"/>
                <w:sz w:val="24"/>
                <w:szCs w:val="24"/>
              </w:rPr>
              <w:t>#ColdAndFluSeason</w:t>
            </w:r>
          </w:p>
        </w:tc>
        <w:tc>
          <w:tcPr>
            <w:tcW w:w="7740" w:type="dxa"/>
          </w:tcPr>
          <w:p w14:paraId="4C4A374D" w14:textId="77777777" w:rsidR="00E267C7" w:rsidRDefault="00E267C7" w:rsidP="00E267C7">
            <w:pPr>
              <w:rPr>
                <w:sz w:val="24"/>
                <w:szCs w:val="24"/>
                <w:lang w:val="fr-CA"/>
              </w:rPr>
            </w:pPr>
            <w:r w:rsidRPr="00E267C7">
              <w:rPr>
                <w:sz w:val="24"/>
                <w:szCs w:val="24"/>
                <w:lang w:val="fr-CA"/>
              </w:rPr>
              <w:t>Vous avez attrapé votre premier vilain rhume de la saison? Le mal de gorge, l’écoulement nasal et la toux légère dureront probablement de 1 à 2 semaines.</w:t>
            </w:r>
          </w:p>
          <w:p w14:paraId="16747636" w14:textId="77777777" w:rsidR="005F2068" w:rsidRPr="00E267C7" w:rsidRDefault="005F2068" w:rsidP="00E267C7">
            <w:pPr>
              <w:rPr>
                <w:sz w:val="24"/>
                <w:szCs w:val="24"/>
                <w:lang w:val="fr-CA"/>
              </w:rPr>
            </w:pPr>
          </w:p>
          <w:p w14:paraId="5638724B" w14:textId="77777777" w:rsidR="00E267C7" w:rsidRPr="00E267C7" w:rsidRDefault="00E267C7" w:rsidP="00E267C7">
            <w:pPr>
              <w:rPr>
                <w:sz w:val="24"/>
                <w:szCs w:val="24"/>
                <w:lang w:val="fr-CA"/>
              </w:rPr>
            </w:pPr>
            <w:r w:rsidRPr="00E267C7">
              <w:rPr>
                <w:sz w:val="24"/>
                <w:szCs w:val="24"/>
                <w:lang w:val="fr-CA"/>
              </w:rPr>
              <w:t>Vous pourriez être contagieux(se) durant toute la période où votre rhume est symptomatique, mais vous risquez davantage de le transmettre au cours des premiers jours. Si possible, restez à la maison pour vous reposer et récupérer, et diminuer ainsi le risque d’infecter votre entourage, particulièrement les personnes qui présentent un plus grand risque de complications.</w:t>
            </w:r>
          </w:p>
          <w:p w14:paraId="4E85819C" w14:textId="77777777" w:rsidR="00E267C7" w:rsidRPr="00E267C7" w:rsidRDefault="00E267C7" w:rsidP="00E267C7">
            <w:pPr>
              <w:rPr>
                <w:sz w:val="24"/>
                <w:szCs w:val="24"/>
                <w:lang w:val="fr-CA"/>
              </w:rPr>
            </w:pPr>
          </w:p>
          <w:p w14:paraId="5E686F3D" w14:textId="77777777" w:rsidR="00E267C7" w:rsidRDefault="00E267C7" w:rsidP="00E267C7">
            <w:pPr>
              <w:rPr>
                <w:sz w:val="24"/>
                <w:szCs w:val="24"/>
                <w:lang w:val="fr-CA"/>
              </w:rPr>
            </w:pPr>
            <w:r w:rsidRPr="00E267C7">
              <w:rPr>
                <w:sz w:val="24"/>
                <w:szCs w:val="24"/>
                <w:lang w:val="fr-CA"/>
              </w:rPr>
              <w:t>Si vous êtes préoccupé(e) par des symptômes qui s’aggravent ou que vous vous demandez si vous devriez consulter un médecin, l’un de nos pharmaciens peut vous aider.</w:t>
            </w:r>
          </w:p>
          <w:p w14:paraId="45BDC47A" w14:textId="77777777" w:rsidR="00E267C7" w:rsidRDefault="00E267C7" w:rsidP="00E267C7">
            <w:pPr>
              <w:rPr>
                <w:sz w:val="24"/>
                <w:szCs w:val="24"/>
                <w:lang w:val="fr-CA"/>
              </w:rPr>
            </w:pPr>
          </w:p>
          <w:p w14:paraId="17CB2C21" w14:textId="21523514" w:rsidR="00E267C7" w:rsidRPr="00B271B0" w:rsidRDefault="00E267C7" w:rsidP="00E267C7">
            <w:pPr>
              <w:rPr>
                <w:sz w:val="24"/>
                <w:szCs w:val="24"/>
                <w:lang w:val="fr-CA"/>
              </w:rPr>
            </w:pPr>
            <w:r w:rsidRPr="00E267C7">
              <w:rPr>
                <w:sz w:val="24"/>
                <w:szCs w:val="24"/>
                <w:lang w:val="fr-CA"/>
              </w:rPr>
              <w:t>#Rhumes</w:t>
            </w:r>
            <w:r>
              <w:rPr>
                <w:sz w:val="24"/>
                <w:szCs w:val="24"/>
                <w:lang w:val="fr-CA"/>
              </w:rPr>
              <w:t xml:space="preserve"> </w:t>
            </w:r>
            <w:r w:rsidRPr="00E267C7">
              <w:rPr>
                <w:sz w:val="24"/>
                <w:szCs w:val="24"/>
                <w:lang w:val="fr-CA"/>
              </w:rPr>
              <w:t>#SaisonDuRhumeEtDeLaGrippe</w:t>
            </w:r>
          </w:p>
        </w:tc>
      </w:tr>
      <w:tr w:rsidR="00E267C7" w:rsidRPr="00F935D8" w14:paraId="44BE942C" w14:textId="77777777" w:rsidTr="00C65E29">
        <w:tc>
          <w:tcPr>
            <w:tcW w:w="3325" w:type="dxa"/>
          </w:tcPr>
          <w:p w14:paraId="112102BE" w14:textId="77777777" w:rsidR="00E267C7" w:rsidRDefault="00E267C7" w:rsidP="00C65E29">
            <w:pPr>
              <w:rPr>
                <w:b/>
                <w:sz w:val="24"/>
                <w:szCs w:val="24"/>
              </w:rPr>
            </w:pPr>
            <w:r>
              <w:rPr>
                <w:b/>
                <w:sz w:val="24"/>
                <w:szCs w:val="24"/>
              </w:rPr>
              <w:lastRenderedPageBreak/>
              <w:t xml:space="preserve">Shared </w:t>
            </w:r>
            <w:r w:rsidRPr="00B41E35">
              <w:rPr>
                <w:b/>
                <w:sz w:val="24"/>
                <w:szCs w:val="24"/>
              </w:rPr>
              <w:t>message</w:t>
            </w:r>
            <w:r>
              <w:rPr>
                <w:b/>
                <w:sz w:val="24"/>
                <w:szCs w:val="24"/>
              </w:rPr>
              <w:t xml:space="preserve"> </w:t>
            </w:r>
            <w:r w:rsidRPr="006F37D2">
              <w:rPr>
                <w:b/>
                <w:color w:val="FF0066"/>
                <w:sz w:val="24"/>
                <w:szCs w:val="24"/>
              </w:rPr>
              <w:t>[Instagram]</w:t>
            </w:r>
          </w:p>
        </w:tc>
        <w:tc>
          <w:tcPr>
            <w:tcW w:w="7380" w:type="dxa"/>
          </w:tcPr>
          <w:p w14:paraId="5D2E5CE6" w14:textId="77777777" w:rsidR="00E267C7" w:rsidRPr="00E267C7" w:rsidRDefault="00E267C7" w:rsidP="00E267C7">
            <w:pPr>
              <w:tabs>
                <w:tab w:val="left" w:pos="1470"/>
              </w:tabs>
              <w:rPr>
                <w:rFonts w:cstheme="minorHAnsi"/>
                <w:sz w:val="24"/>
                <w:szCs w:val="24"/>
              </w:rPr>
            </w:pPr>
            <w:r w:rsidRPr="00E267C7">
              <w:rPr>
                <w:rFonts w:cstheme="minorHAnsi"/>
                <w:sz w:val="24"/>
                <w:szCs w:val="24"/>
              </w:rPr>
              <w:t xml:space="preserve">Got your first nasty cold of the season? That sore throat, runny nose, and/or mild cough is probably going to last one to two weeks. </w:t>
            </w:r>
          </w:p>
          <w:p w14:paraId="56AED5BF" w14:textId="77777777" w:rsidR="00E267C7" w:rsidRPr="00E267C7" w:rsidRDefault="00E267C7" w:rsidP="00E267C7">
            <w:pPr>
              <w:tabs>
                <w:tab w:val="left" w:pos="1470"/>
              </w:tabs>
              <w:rPr>
                <w:rFonts w:cstheme="minorHAnsi"/>
                <w:sz w:val="24"/>
                <w:szCs w:val="24"/>
              </w:rPr>
            </w:pPr>
          </w:p>
          <w:p w14:paraId="0C4AD356" w14:textId="77777777" w:rsidR="00E267C7" w:rsidRPr="00E267C7" w:rsidRDefault="00E267C7" w:rsidP="00E267C7">
            <w:pPr>
              <w:tabs>
                <w:tab w:val="left" w:pos="1470"/>
              </w:tabs>
              <w:rPr>
                <w:rFonts w:cstheme="minorHAnsi"/>
                <w:sz w:val="24"/>
                <w:szCs w:val="24"/>
              </w:rPr>
            </w:pPr>
            <w:r w:rsidRPr="00E267C7">
              <w:rPr>
                <w:rFonts w:cstheme="minorHAnsi"/>
                <w:sz w:val="24"/>
                <w:szCs w:val="24"/>
              </w:rPr>
              <w:t>Although you can be contagious throughout the time you have symptoms, you’re most likely to infect someone else during the first few days. If you can, stay home to rest and recover, and reduce the risk of passing it on to someone else, particularly those around you who may be at risk of complications.</w:t>
            </w:r>
          </w:p>
          <w:p w14:paraId="2D9A40A4" w14:textId="77777777" w:rsidR="00E267C7" w:rsidRPr="00E267C7" w:rsidRDefault="00E267C7" w:rsidP="00E267C7">
            <w:pPr>
              <w:tabs>
                <w:tab w:val="left" w:pos="1470"/>
              </w:tabs>
              <w:rPr>
                <w:rFonts w:cstheme="minorHAnsi"/>
                <w:sz w:val="24"/>
                <w:szCs w:val="24"/>
              </w:rPr>
            </w:pPr>
          </w:p>
          <w:p w14:paraId="11AEA87A" w14:textId="77777777" w:rsidR="00E267C7" w:rsidRPr="00E267C7" w:rsidRDefault="00E267C7" w:rsidP="00E267C7">
            <w:pPr>
              <w:tabs>
                <w:tab w:val="left" w:pos="1470"/>
              </w:tabs>
              <w:rPr>
                <w:rFonts w:cstheme="minorHAnsi"/>
                <w:sz w:val="24"/>
                <w:szCs w:val="24"/>
              </w:rPr>
            </w:pPr>
            <w:r w:rsidRPr="00E267C7">
              <w:rPr>
                <w:rFonts w:cstheme="minorHAnsi"/>
                <w:sz w:val="24"/>
                <w:szCs w:val="24"/>
              </w:rPr>
              <w:t>If you have concerns about worsening symptoms or are wondering if it’s time to see your doctor, our pharmacist is here to help.</w:t>
            </w:r>
          </w:p>
          <w:p w14:paraId="7481FC13" w14:textId="77777777" w:rsidR="00E267C7" w:rsidRPr="00E267C7" w:rsidRDefault="00E267C7" w:rsidP="00E267C7">
            <w:pPr>
              <w:tabs>
                <w:tab w:val="left" w:pos="1470"/>
              </w:tabs>
              <w:rPr>
                <w:rFonts w:cstheme="minorHAnsi"/>
                <w:sz w:val="24"/>
                <w:szCs w:val="24"/>
              </w:rPr>
            </w:pPr>
          </w:p>
          <w:p w14:paraId="3A72E753" w14:textId="3F968962" w:rsidR="00E267C7" w:rsidRDefault="00E267C7" w:rsidP="00E267C7">
            <w:pPr>
              <w:tabs>
                <w:tab w:val="left" w:pos="1470"/>
              </w:tabs>
              <w:rPr>
                <w:rFonts w:cstheme="minorHAnsi"/>
                <w:sz w:val="24"/>
                <w:szCs w:val="24"/>
              </w:rPr>
            </w:pPr>
            <w:r w:rsidRPr="00E267C7">
              <w:rPr>
                <w:rFonts w:cstheme="minorHAnsi"/>
                <w:sz w:val="24"/>
                <w:szCs w:val="24"/>
              </w:rPr>
              <w:t>#Colds #ColdAndFluSeason</w:t>
            </w:r>
          </w:p>
        </w:tc>
        <w:tc>
          <w:tcPr>
            <w:tcW w:w="7740" w:type="dxa"/>
          </w:tcPr>
          <w:p w14:paraId="174829F0" w14:textId="77777777" w:rsidR="00E267C7" w:rsidRPr="00E267C7" w:rsidRDefault="00E267C7" w:rsidP="00E267C7">
            <w:pPr>
              <w:rPr>
                <w:sz w:val="24"/>
                <w:szCs w:val="24"/>
                <w:lang w:val="fr-CA"/>
              </w:rPr>
            </w:pPr>
            <w:r w:rsidRPr="00E267C7">
              <w:rPr>
                <w:sz w:val="24"/>
                <w:szCs w:val="24"/>
                <w:lang w:val="fr-CA"/>
              </w:rPr>
              <w:t>Vous avez attrapé votre premier vilain rhume de la saison? Le mal de gorge, l’écoulement nasal et la toux légère dureront probablement de 1 à 2 semaines.</w:t>
            </w:r>
          </w:p>
          <w:p w14:paraId="467DAB76" w14:textId="77777777" w:rsidR="00E267C7" w:rsidRPr="00E267C7" w:rsidRDefault="00E267C7" w:rsidP="00E267C7">
            <w:pPr>
              <w:rPr>
                <w:sz w:val="24"/>
                <w:szCs w:val="24"/>
                <w:lang w:val="fr-CA"/>
              </w:rPr>
            </w:pPr>
            <w:r w:rsidRPr="00E267C7">
              <w:rPr>
                <w:sz w:val="24"/>
                <w:szCs w:val="24"/>
                <w:lang w:val="fr-CA"/>
              </w:rPr>
              <w:t>Vous pourriez être contagieux(se) durant toute la période où votre rhume est symptomatique, mais vous risquez davantage de le transmettre au cours des premiers jours. Si possible, restez à la maison pour vous reposer et récupérer, et diminuer ainsi le risque d’infecter votre entourage, particulièrement les personnes qui présentent un plus grand risque de complications.</w:t>
            </w:r>
          </w:p>
          <w:p w14:paraId="5E27AE73" w14:textId="77777777" w:rsidR="00E267C7" w:rsidRPr="00E267C7" w:rsidRDefault="00E267C7" w:rsidP="00E267C7">
            <w:pPr>
              <w:rPr>
                <w:sz w:val="24"/>
                <w:szCs w:val="24"/>
                <w:lang w:val="fr-CA"/>
              </w:rPr>
            </w:pPr>
          </w:p>
          <w:p w14:paraId="335C50CA" w14:textId="77777777" w:rsidR="00E267C7" w:rsidRPr="00E267C7" w:rsidRDefault="00E267C7" w:rsidP="00E267C7">
            <w:pPr>
              <w:rPr>
                <w:sz w:val="24"/>
                <w:szCs w:val="24"/>
                <w:lang w:val="fr-CA"/>
              </w:rPr>
            </w:pPr>
            <w:r w:rsidRPr="00E267C7">
              <w:rPr>
                <w:sz w:val="24"/>
                <w:szCs w:val="24"/>
                <w:lang w:val="fr-CA"/>
              </w:rPr>
              <w:t>Si vous êtes préoccupé(e) par des symptômes qui s’aggravent ou que vous vous demandez si vous devriez consulter un médecin, l’un de nos pharmaciens peut vous aider.</w:t>
            </w:r>
          </w:p>
          <w:p w14:paraId="77941525" w14:textId="77777777" w:rsidR="00E267C7" w:rsidRPr="00E267C7" w:rsidRDefault="00E267C7" w:rsidP="00E267C7">
            <w:pPr>
              <w:rPr>
                <w:sz w:val="24"/>
                <w:szCs w:val="24"/>
                <w:lang w:val="fr-CA"/>
              </w:rPr>
            </w:pPr>
          </w:p>
          <w:p w14:paraId="65212CBF" w14:textId="10D9C3D4" w:rsidR="00E267C7" w:rsidRDefault="00E267C7" w:rsidP="00E267C7">
            <w:pPr>
              <w:rPr>
                <w:sz w:val="24"/>
                <w:szCs w:val="24"/>
                <w:lang w:val="fr-CA"/>
              </w:rPr>
            </w:pPr>
            <w:r w:rsidRPr="00E267C7">
              <w:rPr>
                <w:sz w:val="24"/>
                <w:szCs w:val="24"/>
                <w:lang w:val="fr-CA"/>
              </w:rPr>
              <w:t>#Rhumes #SaisonDuRhumeEtDeLaGrippe</w:t>
            </w:r>
          </w:p>
        </w:tc>
      </w:tr>
      <w:tr w:rsidR="00E267C7" w:rsidRPr="00AC2486" w14:paraId="46B7CC85" w14:textId="77777777" w:rsidTr="00C65E29">
        <w:trPr>
          <w:trHeight w:val="800"/>
        </w:trPr>
        <w:tc>
          <w:tcPr>
            <w:tcW w:w="3325" w:type="dxa"/>
          </w:tcPr>
          <w:p w14:paraId="5E472E54" w14:textId="77777777" w:rsidR="00E267C7" w:rsidRPr="00270D07" w:rsidRDefault="00E267C7" w:rsidP="00C65E29">
            <w:pPr>
              <w:rPr>
                <w:b/>
                <w:sz w:val="24"/>
                <w:szCs w:val="24"/>
              </w:rPr>
            </w:pPr>
            <w:r>
              <w:rPr>
                <w:b/>
                <w:sz w:val="24"/>
                <w:szCs w:val="24"/>
              </w:rPr>
              <w:t xml:space="preserve">Link in </w:t>
            </w:r>
            <w:proofErr w:type="gramStart"/>
            <w:r>
              <w:rPr>
                <w:b/>
                <w:sz w:val="24"/>
                <w:szCs w:val="24"/>
              </w:rPr>
              <w:t>bio URL</w:t>
            </w:r>
            <w:r w:rsidRPr="00270D07">
              <w:rPr>
                <w:b/>
                <w:sz w:val="24"/>
                <w:szCs w:val="24"/>
              </w:rPr>
              <w:t xml:space="preserve"> </w:t>
            </w:r>
            <w:r w:rsidRPr="00FE17E4">
              <w:rPr>
                <w:b/>
                <w:color w:val="FF0066"/>
                <w:sz w:val="24"/>
                <w:szCs w:val="24"/>
              </w:rPr>
              <w:t>[Instagram]</w:t>
            </w:r>
            <w:proofErr w:type="gramEnd"/>
          </w:p>
        </w:tc>
        <w:tc>
          <w:tcPr>
            <w:tcW w:w="7380" w:type="dxa"/>
          </w:tcPr>
          <w:p w14:paraId="6BC93E41" w14:textId="299879D6" w:rsidR="00E267C7" w:rsidRPr="00B271B0" w:rsidRDefault="005F2068" w:rsidP="00C65E29">
            <w:pPr>
              <w:rPr>
                <w:rFonts w:cstheme="minorHAnsi"/>
                <w:color w:val="467886" w:themeColor="hyperlink"/>
                <w:sz w:val="24"/>
                <w:szCs w:val="24"/>
              </w:rPr>
            </w:pPr>
            <w:r>
              <w:rPr>
                <w:rFonts w:cstheme="minorHAnsi"/>
                <w:color w:val="467886" w:themeColor="hyperlink"/>
                <w:sz w:val="24"/>
                <w:szCs w:val="24"/>
              </w:rPr>
              <w:t>N/A</w:t>
            </w:r>
          </w:p>
        </w:tc>
        <w:tc>
          <w:tcPr>
            <w:tcW w:w="7740" w:type="dxa"/>
          </w:tcPr>
          <w:p w14:paraId="2266397A" w14:textId="2518529C" w:rsidR="00E267C7" w:rsidRPr="00104231" w:rsidRDefault="005F2068" w:rsidP="00C65E29">
            <w:pPr>
              <w:rPr>
                <w:sz w:val="24"/>
                <w:szCs w:val="24"/>
                <w:lang w:val="fr-CA"/>
              </w:rPr>
            </w:pPr>
            <w:r>
              <w:rPr>
                <w:sz w:val="24"/>
                <w:szCs w:val="24"/>
                <w:lang w:val="fr-CA"/>
              </w:rPr>
              <w:t>N/A</w:t>
            </w:r>
          </w:p>
        </w:tc>
      </w:tr>
    </w:tbl>
    <w:p w14:paraId="142DE3EF" w14:textId="77777777" w:rsidR="00E267C7" w:rsidRDefault="00E267C7" w:rsidP="00E267C7">
      <w:pPr>
        <w:rPr>
          <w:b/>
          <w:color w:val="00B050"/>
          <w:sz w:val="16"/>
          <w:szCs w:val="16"/>
        </w:rPr>
      </w:pPr>
    </w:p>
    <w:p w14:paraId="45EEAED6" w14:textId="77777777" w:rsidR="00824BAF" w:rsidRDefault="00824BAF"/>
    <w:sectPr w:rsidR="00824BAF" w:rsidSect="00E267C7">
      <w:pgSz w:w="20160" w:h="12240" w:orient="landscape"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7C7"/>
    <w:rsid w:val="0053088B"/>
    <w:rsid w:val="005F2068"/>
    <w:rsid w:val="00824BAF"/>
    <w:rsid w:val="00AA0DE7"/>
    <w:rsid w:val="00D7471E"/>
    <w:rsid w:val="00E267C7"/>
    <w:rsid w:val="00EA32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F5BC2"/>
  <w15:chartTrackingRefBased/>
  <w15:docId w15:val="{DB04A328-C929-471B-9A3F-2DDFA5B91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67C7"/>
    <w:rPr>
      <w:kern w:val="0"/>
      <w14:ligatures w14:val="none"/>
    </w:rPr>
  </w:style>
  <w:style w:type="paragraph" w:styleId="Heading1">
    <w:name w:val="heading 1"/>
    <w:basedOn w:val="Normal"/>
    <w:next w:val="Normal"/>
    <w:link w:val="Heading1Char"/>
    <w:uiPriority w:val="9"/>
    <w:qFormat/>
    <w:rsid w:val="00E267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267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267C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267C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267C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267C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267C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267C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267C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67C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267C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267C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267C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267C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267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267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267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267C7"/>
    <w:rPr>
      <w:rFonts w:eastAsiaTheme="majorEastAsia" w:cstheme="majorBidi"/>
      <w:color w:val="272727" w:themeColor="text1" w:themeTint="D8"/>
    </w:rPr>
  </w:style>
  <w:style w:type="paragraph" w:styleId="Title">
    <w:name w:val="Title"/>
    <w:basedOn w:val="Normal"/>
    <w:next w:val="Normal"/>
    <w:link w:val="TitleChar"/>
    <w:uiPriority w:val="10"/>
    <w:qFormat/>
    <w:rsid w:val="00E267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267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267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267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267C7"/>
    <w:pPr>
      <w:spacing w:before="160"/>
      <w:jc w:val="center"/>
    </w:pPr>
    <w:rPr>
      <w:i/>
      <w:iCs/>
      <w:color w:val="404040" w:themeColor="text1" w:themeTint="BF"/>
    </w:rPr>
  </w:style>
  <w:style w:type="character" w:customStyle="1" w:styleId="QuoteChar">
    <w:name w:val="Quote Char"/>
    <w:basedOn w:val="DefaultParagraphFont"/>
    <w:link w:val="Quote"/>
    <w:uiPriority w:val="29"/>
    <w:rsid w:val="00E267C7"/>
    <w:rPr>
      <w:i/>
      <w:iCs/>
      <w:color w:val="404040" w:themeColor="text1" w:themeTint="BF"/>
    </w:rPr>
  </w:style>
  <w:style w:type="paragraph" w:styleId="ListParagraph">
    <w:name w:val="List Paragraph"/>
    <w:basedOn w:val="Normal"/>
    <w:uiPriority w:val="34"/>
    <w:qFormat/>
    <w:rsid w:val="00E267C7"/>
    <w:pPr>
      <w:ind w:left="720"/>
      <w:contextualSpacing/>
    </w:pPr>
  </w:style>
  <w:style w:type="character" w:styleId="IntenseEmphasis">
    <w:name w:val="Intense Emphasis"/>
    <w:basedOn w:val="DefaultParagraphFont"/>
    <w:uiPriority w:val="21"/>
    <w:qFormat/>
    <w:rsid w:val="00E267C7"/>
    <w:rPr>
      <w:i/>
      <w:iCs/>
      <w:color w:val="0F4761" w:themeColor="accent1" w:themeShade="BF"/>
    </w:rPr>
  </w:style>
  <w:style w:type="paragraph" w:styleId="IntenseQuote">
    <w:name w:val="Intense Quote"/>
    <w:basedOn w:val="Normal"/>
    <w:next w:val="Normal"/>
    <w:link w:val="IntenseQuoteChar"/>
    <w:uiPriority w:val="30"/>
    <w:qFormat/>
    <w:rsid w:val="00E267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267C7"/>
    <w:rPr>
      <w:i/>
      <w:iCs/>
      <w:color w:val="0F4761" w:themeColor="accent1" w:themeShade="BF"/>
    </w:rPr>
  </w:style>
  <w:style w:type="character" w:styleId="IntenseReference">
    <w:name w:val="Intense Reference"/>
    <w:basedOn w:val="DefaultParagraphFont"/>
    <w:uiPriority w:val="32"/>
    <w:qFormat/>
    <w:rsid w:val="00E267C7"/>
    <w:rPr>
      <w:b/>
      <w:bCs/>
      <w:smallCaps/>
      <w:color w:val="0F4761" w:themeColor="accent1" w:themeShade="BF"/>
      <w:spacing w:val="5"/>
    </w:rPr>
  </w:style>
  <w:style w:type="table" w:styleId="TableGrid">
    <w:name w:val="Table Grid"/>
    <w:basedOn w:val="TableNormal"/>
    <w:uiPriority w:val="39"/>
    <w:rsid w:val="00E267C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267C7"/>
    <w:rPr>
      <w:color w:val="467886" w:themeColor="hyperlink"/>
      <w:u w:val="single"/>
    </w:rPr>
  </w:style>
  <w:style w:type="character" w:styleId="UnresolvedMention">
    <w:name w:val="Unresolved Mention"/>
    <w:basedOn w:val="DefaultParagraphFont"/>
    <w:uiPriority w:val="99"/>
    <w:semiHidden/>
    <w:unhideWhenUsed/>
    <w:rsid w:val="00E267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422</Words>
  <Characters>2412</Characters>
  <Application>Microsoft Office Word</Application>
  <DocSecurity>0</DocSecurity>
  <Lines>20</Lines>
  <Paragraphs>5</Paragraphs>
  <ScaleCrop>false</ScaleCrop>
  <Company>Teva</Company>
  <LinksUpToDate>false</LinksUpToDate>
  <CharactersWithSpaces>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Patoulias</dc:creator>
  <cp:keywords/>
  <dc:description/>
  <cp:lastModifiedBy>Mary Wright</cp:lastModifiedBy>
  <cp:revision>4</cp:revision>
  <dcterms:created xsi:type="dcterms:W3CDTF">2024-06-11T15:31:00Z</dcterms:created>
  <dcterms:modified xsi:type="dcterms:W3CDTF">2024-06-20T19:24:00Z</dcterms:modified>
</cp:coreProperties>
</file>